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67" w:rsidRPr="00556BE9" w:rsidRDefault="008D7667" w:rsidP="008D7667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 w:rsidRPr="00556BE9">
        <w:rPr>
          <w:rFonts w:ascii="Berlin Sans FB" w:hAnsi="Berlin Sans FB"/>
          <w:b/>
          <w:sz w:val="24"/>
          <w:szCs w:val="24"/>
        </w:rPr>
        <w:t>GOVERNMENT OF ANDHRA PRADESH</w:t>
      </w:r>
    </w:p>
    <w:p w:rsidR="008D7667" w:rsidRPr="00C4576C" w:rsidRDefault="008D7667" w:rsidP="008D7667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 w:rsidRPr="00C4576C">
        <w:rPr>
          <w:rFonts w:ascii="Berlin Sans FB" w:hAnsi="Berlin Sans FB"/>
          <w:b/>
          <w:sz w:val="24"/>
          <w:szCs w:val="24"/>
        </w:rPr>
        <w:t>FINANCE</w:t>
      </w:r>
      <w:r w:rsidR="00C4576C" w:rsidRPr="00C4576C">
        <w:rPr>
          <w:rFonts w:ascii="Berlin Sans FB" w:hAnsi="Berlin Sans FB"/>
          <w:b/>
          <w:sz w:val="24"/>
          <w:szCs w:val="24"/>
        </w:rPr>
        <w:t xml:space="preserve"> (TFR)</w:t>
      </w:r>
      <w:r w:rsidRPr="00C4576C">
        <w:rPr>
          <w:rFonts w:ascii="Berlin Sans FB" w:hAnsi="Berlin Sans FB"/>
          <w:b/>
          <w:sz w:val="24"/>
          <w:szCs w:val="24"/>
        </w:rPr>
        <w:t xml:space="preserve"> DEPARTMENT</w:t>
      </w:r>
    </w:p>
    <w:p w:rsidR="008D7667" w:rsidRPr="00556BE9" w:rsidRDefault="008D7667" w:rsidP="008D7667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8D7667" w:rsidRPr="00556BE9" w:rsidRDefault="008D7667" w:rsidP="008D7667">
      <w:pPr>
        <w:rPr>
          <w:rFonts w:ascii="Berlin Sans FB" w:hAnsi="Berlin Sans FB"/>
          <w:sz w:val="24"/>
          <w:szCs w:val="24"/>
        </w:rPr>
      </w:pPr>
      <w:r w:rsidRPr="009E14D7">
        <w:rPr>
          <w:rFonts w:ascii="Berlin Sans FB" w:hAnsi="Berlin Sans FB"/>
          <w:sz w:val="24"/>
          <w:szCs w:val="24"/>
          <w:u w:val="single"/>
        </w:rPr>
        <w:t>Memo No.38</w:t>
      </w:r>
      <w:r w:rsidR="006C22D9">
        <w:rPr>
          <w:rFonts w:ascii="Berlin Sans FB" w:hAnsi="Berlin Sans FB"/>
          <w:sz w:val="24"/>
          <w:szCs w:val="24"/>
          <w:u w:val="single"/>
        </w:rPr>
        <w:t>6</w:t>
      </w:r>
      <w:r w:rsidRPr="009E14D7">
        <w:rPr>
          <w:rFonts w:ascii="Berlin Sans FB" w:hAnsi="Berlin Sans FB"/>
          <w:sz w:val="24"/>
          <w:szCs w:val="24"/>
          <w:u w:val="single"/>
        </w:rPr>
        <w:t>/</w:t>
      </w:r>
      <w:r w:rsidR="006C22D9">
        <w:rPr>
          <w:rFonts w:ascii="Berlin Sans FB" w:hAnsi="Berlin Sans FB"/>
          <w:sz w:val="24"/>
          <w:szCs w:val="24"/>
          <w:u w:val="single"/>
        </w:rPr>
        <w:t>121</w:t>
      </w:r>
      <w:r w:rsidRPr="009E14D7">
        <w:rPr>
          <w:rFonts w:ascii="Berlin Sans FB" w:hAnsi="Berlin Sans FB"/>
          <w:sz w:val="24"/>
          <w:szCs w:val="24"/>
          <w:u w:val="single"/>
        </w:rPr>
        <w:t>/TFR/2014</w:t>
      </w:r>
      <w:r>
        <w:rPr>
          <w:rFonts w:ascii="Berlin Sans FB" w:hAnsi="Berlin Sans FB"/>
          <w:sz w:val="24"/>
          <w:szCs w:val="24"/>
        </w:rPr>
        <w:t>,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3B6E8A">
        <w:rPr>
          <w:rFonts w:ascii="Berlin Sans FB" w:hAnsi="Berlin Sans FB"/>
          <w:sz w:val="24"/>
          <w:szCs w:val="24"/>
          <w:u w:val="single"/>
        </w:rPr>
        <w:t xml:space="preserve">Date:  </w:t>
      </w:r>
      <w:r w:rsidR="006C22D9">
        <w:rPr>
          <w:rFonts w:ascii="Berlin Sans FB" w:hAnsi="Berlin Sans FB"/>
          <w:sz w:val="24"/>
          <w:szCs w:val="24"/>
          <w:u w:val="single"/>
        </w:rPr>
        <w:t xml:space="preserve">   </w:t>
      </w:r>
      <w:r w:rsidR="003B6E8A">
        <w:rPr>
          <w:rFonts w:ascii="Berlin Sans FB" w:hAnsi="Berlin Sans FB"/>
          <w:sz w:val="24"/>
          <w:szCs w:val="24"/>
          <w:u w:val="single"/>
        </w:rPr>
        <w:t>.</w:t>
      </w:r>
      <w:r w:rsidRPr="009E14D7">
        <w:rPr>
          <w:rFonts w:ascii="Berlin Sans FB" w:hAnsi="Berlin Sans FB"/>
          <w:sz w:val="24"/>
          <w:szCs w:val="24"/>
          <w:u w:val="single"/>
        </w:rPr>
        <w:t>0</w:t>
      </w:r>
      <w:r w:rsidR="006C22D9">
        <w:rPr>
          <w:rFonts w:ascii="Berlin Sans FB" w:hAnsi="Berlin Sans FB"/>
          <w:sz w:val="24"/>
          <w:szCs w:val="24"/>
          <w:u w:val="single"/>
        </w:rPr>
        <w:t>3</w:t>
      </w:r>
      <w:r w:rsidRPr="009E14D7">
        <w:rPr>
          <w:rFonts w:ascii="Berlin Sans FB" w:hAnsi="Berlin Sans FB"/>
          <w:sz w:val="24"/>
          <w:szCs w:val="24"/>
          <w:u w:val="single"/>
        </w:rPr>
        <w:t>.2014</w:t>
      </w:r>
      <w:r>
        <w:rPr>
          <w:rFonts w:ascii="Berlin Sans FB" w:hAnsi="Berlin Sans FB"/>
          <w:sz w:val="24"/>
          <w:szCs w:val="24"/>
        </w:rPr>
        <w:t>.</w:t>
      </w:r>
    </w:p>
    <w:p w:rsidR="008D7667" w:rsidRDefault="008D7667" w:rsidP="008D7667">
      <w:pPr>
        <w:spacing w:after="0"/>
        <w:ind w:left="1134" w:hanging="567"/>
        <w:jc w:val="both"/>
        <w:rPr>
          <w:rFonts w:ascii="Berlin Sans FB" w:hAnsi="Berlin Sans FB"/>
          <w:sz w:val="24"/>
          <w:szCs w:val="24"/>
        </w:rPr>
      </w:pPr>
      <w:r w:rsidRPr="00556BE9">
        <w:rPr>
          <w:rFonts w:ascii="Berlin Sans FB" w:hAnsi="Berlin Sans FB"/>
          <w:sz w:val="24"/>
          <w:szCs w:val="24"/>
        </w:rPr>
        <w:t xml:space="preserve">Sub: </w:t>
      </w:r>
      <w:r w:rsidR="00364C2F">
        <w:rPr>
          <w:rFonts w:ascii="Berlin Sans FB" w:hAnsi="Berlin Sans FB"/>
          <w:szCs w:val="28"/>
        </w:rPr>
        <w:t>4</w:t>
      </w:r>
      <w:r w:rsidR="00364C2F">
        <w:rPr>
          <w:rFonts w:ascii="Berlin Sans FB" w:hAnsi="Berlin Sans FB"/>
          <w:szCs w:val="28"/>
          <w:vertAlign w:val="superscript"/>
        </w:rPr>
        <w:t>th</w:t>
      </w:r>
      <w:r w:rsidR="00364C2F">
        <w:rPr>
          <w:rFonts w:ascii="Berlin Sans FB" w:hAnsi="Berlin Sans FB"/>
          <w:szCs w:val="28"/>
        </w:rPr>
        <w:t xml:space="preserve"> Ordinary Elections to Municipal Bodies – Relaxing the restrictions imposed on passage of bills at Treasuries and P.A.O. so far as those related to elections to Municipal Bodies</w:t>
      </w:r>
      <w:r w:rsidRPr="00556BE9">
        <w:rPr>
          <w:rFonts w:ascii="Berlin Sans FB" w:hAnsi="Berlin Sans FB"/>
          <w:sz w:val="24"/>
          <w:szCs w:val="24"/>
        </w:rPr>
        <w:t xml:space="preserve"> – </w:t>
      </w:r>
      <w:r w:rsidR="00364C2F">
        <w:rPr>
          <w:rFonts w:ascii="Berlin Sans FB" w:hAnsi="Berlin Sans FB"/>
          <w:sz w:val="24"/>
          <w:szCs w:val="24"/>
        </w:rPr>
        <w:t>Reg</w:t>
      </w:r>
      <w:r w:rsidRPr="00556BE9">
        <w:rPr>
          <w:rFonts w:ascii="Berlin Sans FB" w:hAnsi="Berlin Sans FB"/>
          <w:sz w:val="24"/>
          <w:szCs w:val="24"/>
        </w:rPr>
        <w:t>.</w:t>
      </w:r>
    </w:p>
    <w:p w:rsidR="003B6E8A" w:rsidRPr="00C4576C" w:rsidRDefault="003B6E8A" w:rsidP="00C4576C">
      <w:pPr>
        <w:spacing w:after="0" w:line="240" w:lineRule="auto"/>
        <w:ind w:left="1134" w:hanging="567"/>
        <w:jc w:val="both"/>
        <w:rPr>
          <w:rFonts w:ascii="Berlin Sans FB" w:hAnsi="Berlin Sans FB"/>
          <w:sz w:val="12"/>
          <w:szCs w:val="24"/>
        </w:rPr>
      </w:pPr>
    </w:p>
    <w:p w:rsidR="00364C2F" w:rsidRDefault="008D7667" w:rsidP="008D7667">
      <w:pPr>
        <w:spacing w:after="0" w:line="240" w:lineRule="auto"/>
        <w:ind w:left="360" w:firstLine="207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 w:val="24"/>
          <w:szCs w:val="24"/>
        </w:rPr>
        <w:t xml:space="preserve">Ref: </w:t>
      </w:r>
      <w:r w:rsidR="003B6E8A">
        <w:rPr>
          <w:rFonts w:ascii="Berlin Sans FB" w:hAnsi="Berlin Sans FB"/>
          <w:sz w:val="24"/>
          <w:szCs w:val="24"/>
        </w:rPr>
        <w:t xml:space="preserve"> </w:t>
      </w:r>
      <w:r w:rsidR="00364C2F">
        <w:rPr>
          <w:rFonts w:ascii="Berlin Sans FB" w:hAnsi="Berlin Sans FB"/>
          <w:szCs w:val="28"/>
        </w:rPr>
        <w:t xml:space="preserve">From the Secretary, State Election Commission, Hyd. </w:t>
      </w:r>
      <w:proofErr w:type="spellStart"/>
      <w:r w:rsidR="00364C2F">
        <w:rPr>
          <w:rFonts w:ascii="Berlin Sans FB" w:hAnsi="Berlin Sans FB"/>
          <w:szCs w:val="28"/>
        </w:rPr>
        <w:t>Lr</w:t>
      </w:r>
      <w:proofErr w:type="spellEnd"/>
      <w:r w:rsidR="00364C2F">
        <w:rPr>
          <w:rFonts w:ascii="Berlin Sans FB" w:hAnsi="Berlin Sans FB"/>
          <w:szCs w:val="28"/>
        </w:rPr>
        <w:t xml:space="preserve"> No.207/SEC.F1/2014, </w:t>
      </w:r>
    </w:p>
    <w:p w:rsidR="008D7667" w:rsidRDefault="00364C2F" w:rsidP="00364C2F">
      <w:pPr>
        <w:spacing w:after="0" w:line="240" w:lineRule="auto"/>
        <w:ind w:left="360" w:firstLine="360"/>
        <w:jc w:val="both"/>
        <w:rPr>
          <w:rFonts w:ascii="Berlin Sans FB" w:hAnsi="Berlin Sans FB"/>
        </w:rPr>
      </w:pPr>
      <w:r>
        <w:rPr>
          <w:rFonts w:ascii="Berlin Sans FB" w:hAnsi="Berlin Sans FB"/>
          <w:szCs w:val="28"/>
        </w:rPr>
        <w:t xml:space="preserve">      </w:t>
      </w:r>
      <w:proofErr w:type="spellStart"/>
      <w:proofErr w:type="gramStart"/>
      <w:r>
        <w:rPr>
          <w:rFonts w:ascii="Berlin Sans FB" w:hAnsi="Berlin Sans FB"/>
          <w:szCs w:val="28"/>
        </w:rPr>
        <w:t>dt</w:t>
      </w:r>
      <w:proofErr w:type="spellEnd"/>
      <w:proofErr w:type="gramEnd"/>
      <w:r>
        <w:rPr>
          <w:rFonts w:ascii="Berlin Sans FB" w:hAnsi="Berlin Sans FB"/>
          <w:szCs w:val="28"/>
        </w:rPr>
        <w:t>: 07.03.2014 addressed to the Special Secretary to Govt., Fin. (W&amp;P) Dept</w:t>
      </w:r>
      <w:r w:rsidR="008D7667">
        <w:rPr>
          <w:rFonts w:ascii="Berlin Sans FB" w:hAnsi="Berlin Sans FB"/>
        </w:rPr>
        <w:t>.</w:t>
      </w:r>
    </w:p>
    <w:p w:rsidR="008D7667" w:rsidRPr="00C4576C" w:rsidRDefault="008D7667" w:rsidP="008D7667">
      <w:pPr>
        <w:spacing w:after="0" w:line="240" w:lineRule="auto"/>
        <w:rPr>
          <w:rFonts w:ascii="Berlin Sans FB" w:hAnsi="Berlin Sans FB"/>
          <w:sz w:val="12"/>
          <w:szCs w:val="24"/>
        </w:rPr>
      </w:pPr>
    </w:p>
    <w:p w:rsidR="008D7667" w:rsidRPr="00556BE9" w:rsidRDefault="008D7667" w:rsidP="008D7667">
      <w:pPr>
        <w:spacing w:line="240" w:lineRule="auto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-</w:t>
      </w:r>
      <w:proofErr w:type="spellStart"/>
      <w:proofErr w:type="gramStart"/>
      <w:r>
        <w:rPr>
          <w:rFonts w:ascii="Berlin Sans FB" w:hAnsi="Berlin Sans FB"/>
          <w:sz w:val="24"/>
          <w:szCs w:val="24"/>
        </w:rPr>
        <w:t>oOo</w:t>
      </w:r>
      <w:proofErr w:type="spellEnd"/>
      <w:proofErr w:type="gramEnd"/>
      <w:r>
        <w:rPr>
          <w:rFonts w:ascii="Berlin Sans FB" w:hAnsi="Berlin Sans FB"/>
          <w:sz w:val="24"/>
          <w:szCs w:val="24"/>
        </w:rPr>
        <w:t>-</w:t>
      </w:r>
    </w:p>
    <w:p w:rsidR="008D7667" w:rsidRDefault="008D7667" w:rsidP="0082794A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6C22D9" w:rsidRDefault="006C22D9" w:rsidP="006C22D9">
      <w:pPr>
        <w:spacing w:line="360" w:lineRule="auto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ab/>
        <w:t xml:space="preserve">In the reference cited, the State Election Commission, Hyderabad has requested the Government to issue necessary instructions to all the District Treasury Officers/Sub-Treasury Officers/Deputy Pay &amp; Accounts Officer, A.P. Secretariat Branch/Pay &amp; Accounts Officer, Hyderabad to accept and admit the bills presented in the Districts and by the State Election Commission for </w:t>
      </w:r>
      <w:proofErr w:type="spellStart"/>
      <w:r>
        <w:rPr>
          <w:rFonts w:ascii="Berlin Sans FB" w:hAnsi="Berlin Sans FB"/>
          <w:szCs w:val="28"/>
        </w:rPr>
        <w:t>drawal</w:t>
      </w:r>
      <w:proofErr w:type="spellEnd"/>
      <w:r>
        <w:rPr>
          <w:rFonts w:ascii="Berlin Sans FB" w:hAnsi="Berlin Sans FB"/>
          <w:szCs w:val="28"/>
        </w:rPr>
        <w:t xml:space="preserve"> of funds required for election purpose without any restrictions to ensure smooth conduct of elections as per the schedule already notified by the Commission. </w:t>
      </w:r>
    </w:p>
    <w:p w:rsidR="006C22D9" w:rsidRDefault="006C22D9" w:rsidP="005370F5">
      <w:pPr>
        <w:spacing w:line="480" w:lineRule="auto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2.</w:t>
      </w:r>
      <w:r>
        <w:rPr>
          <w:rFonts w:ascii="Berlin Sans FB" w:hAnsi="Berlin Sans FB"/>
          <w:szCs w:val="28"/>
        </w:rPr>
        <w:tab/>
        <w:t xml:space="preserve">Government after careful examination hereby direct the Director of Treasuries and Accounts </w:t>
      </w:r>
      <w:r w:rsidR="005370F5">
        <w:rPr>
          <w:rFonts w:ascii="Berlin Sans FB" w:hAnsi="Berlin Sans FB"/>
          <w:szCs w:val="28"/>
        </w:rPr>
        <w:t>and</w:t>
      </w:r>
      <w:r>
        <w:rPr>
          <w:rFonts w:ascii="Berlin Sans FB" w:hAnsi="Berlin Sans FB"/>
          <w:szCs w:val="28"/>
        </w:rPr>
        <w:t xml:space="preserve"> Pay &amp; Accounts Officer, A.P.</w:t>
      </w:r>
      <w:r w:rsidR="005370F5">
        <w:rPr>
          <w:rFonts w:ascii="Berlin Sans FB" w:hAnsi="Berlin Sans FB"/>
          <w:szCs w:val="28"/>
        </w:rPr>
        <w:t xml:space="preserve"> </w:t>
      </w:r>
      <w:r>
        <w:rPr>
          <w:rFonts w:ascii="Berlin Sans FB" w:hAnsi="Berlin Sans FB"/>
          <w:szCs w:val="28"/>
        </w:rPr>
        <w:t>Hyderabad  to issue suitable instructions to their Subordinate Officers to accept and admit the bills presented</w:t>
      </w:r>
      <w:r w:rsidR="005370F5">
        <w:rPr>
          <w:rFonts w:ascii="Berlin Sans FB" w:hAnsi="Berlin Sans FB"/>
          <w:szCs w:val="28"/>
        </w:rPr>
        <w:t xml:space="preserve"> by the State Election Commission </w:t>
      </w:r>
      <w:r>
        <w:rPr>
          <w:rFonts w:ascii="Berlin Sans FB" w:hAnsi="Berlin Sans FB"/>
          <w:szCs w:val="28"/>
        </w:rPr>
        <w:t xml:space="preserve"> in Twin Cities / Districts </w:t>
      </w:r>
      <w:r w:rsidR="005370F5">
        <w:rPr>
          <w:rFonts w:ascii="Berlin Sans FB" w:hAnsi="Berlin Sans FB"/>
          <w:szCs w:val="28"/>
        </w:rPr>
        <w:t xml:space="preserve">without any restrictions, to enable them </w:t>
      </w:r>
      <w:r>
        <w:rPr>
          <w:rFonts w:ascii="Berlin Sans FB" w:hAnsi="Berlin Sans FB"/>
          <w:szCs w:val="28"/>
        </w:rPr>
        <w:t xml:space="preserve">for </w:t>
      </w:r>
      <w:proofErr w:type="spellStart"/>
      <w:r>
        <w:rPr>
          <w:rFonts w:ascii="Berlin Sans FB" w:hAnsi="Berlin Sans FB"/>
          <w:szCs w:val="28"/>
        </w:rPr>
        <w:t>drawal</w:t>
      </w:r>
      <w:proofErr w:type="spellEnd"/>
      <w:r>
        <w:rPr>
          <w:rFonts w:ascii="Berlin Sans FB" w:hAnsi="Berlin Sans FB"/>
          <w:szCs w:val="28"/>
        </w:rPr>
        <w:t xml:space="preserve"> of funds required </w:t>
      </w:r>
      <w:r w:rsidR="005370F5">
        <w:rPr>
          <w:rFonts w:ascii="Berlin Sans FB" w:hAnsi="Berlin Sans FB"/>
          <w:szCs w:val="28"/>
        </w:rPr>
        <w:t xml:space="preserve">and </w:t>
      </w:r>
      <w:r>
        <w:rPr>
          <w:rFonts w:ascii="Berlin Sans FB" w:hAnsi="Berlin Sans FB"/>
          <w:szCs w:val="28"/>
        </w:rPr>
        <w:t xml:space="preserve">for </w:t>
      </w:r>
      <w:r w:rsidR="005370F5">
        <w:rPr>
          <w:rFonts w:ascii="Berlin Sans FB" w:hAnsi="Berlin Sans FB"/>
          <w:szCs w:val="28"/>
        </w:rPr>
        <w:t>smooth conduct of Elections.</w:t>
      </w:r>
    </w:p>
    <w:p w:rsidR="006C22D9" w:rsidRPr="005370F5" w:rsidRDefault="006C22D9" w:rsidP="006C22D9">
      <w:pPr>
        <w:spacing w:line="360" w:lineRule="auto"/>
        <w:jc w:val="both"/>
        <w:rPr>
          <w:rFonts w:ascii="Berlin Sans FB" w:hAnsi="Berlin Sans FB"/>
          <w:b/>
          <w:szCs w:val="28"/>
          <w:u w:val="single"/>
        </w:rPr>
      </w:pPr>
    </w:p>
    <w:p w:rsidR="006C22D9" w:rsidRPr="005370F5" w:rsidRDefault="005370F5" w:rsidP="005370F5">
      <w:pPr>
        <w:spacing w:line="360" w:lineRule="auto"/>
        <w:ind w:left="5040" w:firstLine="720"/>
        <w:jc w:val="center"/>
        <w:rPr>
          <w:rFonts w:ascii="Berlin Sans FB" w:hAnsi="Berlin Sans FB"/>
          <w:b/>
          <w:szCs w:val="28"/>
          <w:u w:val="single"/>
        </w:rPr>
      </w:pPr>
      <w:r w:rsidRPr="005370F5">
        <w:rPr>
          <w:rFonts w:ascii="Berlin Sans FB" w:hAnsi="Berlin Sans FB"/>
          <w:b/>
          <w:szCs w:val="28"/>
          <w:u w:val="single"/>
        </w:rPr>
        <w:t>A.S. (TFR)</w:t>
      </w:r>
    </w:p>
    <w:p w:rsidR="005370F5" w:rsidRPr="005370F5" w:rsidRDefault="005370F5" w:rsidP="005370F5">
      <w:pPr>
        <w:spacing w:line="360" w:lineRule="auto"/>
        <w:ind w:firstLine="720"/>
        <w:jc w:val="center"/>
        <w:rPr>
          <w:rFonts w:ascii="Berlin Sans FB" w:hAnsi="Berlin Sans FB"/>
          <w:b/>
          <w:szCs w:val="28"/>
          <w:u w:val="single"/>
        </w:rPr>
      </w:pPr>
      <w:r w:rsidRPr="005370F5">
        <w:rPr>
          <w:rFonts w:ascii="Berlin Sans FB" w:hAnsi="Berlin Sans FB"/>
          <w:b/>
          <w:szCs w:val="28"/>
          <w:u w:val="single"/>
        </w:rPr>
        <w:t>Secy. (IF)</w:t>
      </w:r>
    </w:p>
    <w:p w:rsidR="006C22D9" w:rsidRDefault="006C22D9" w:rsidP="006C22D9">
      <w:pPr>
        <w:spacing w:line="360" w:lineRule="auto"/>
        <w:jc w:val="both"/>
        <w:rPr>
          <w:rFonts w:ascii="Berlin Sans FB" w:hAnsi="Berlin Sans FB"/>
          <w:szCs w:val="28"/>
        </w:rPr>
      </w:pPr>
    </w:p>
    <w:p w:rsidR="006C22D9" w:rsidRDefault="006C22D9" w:rsidP="00513C2A">
      <w:pPr>
        <w:spacing w:after="0" w:line="360" w:lineRule="auto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To</w:t>
      </w:r>
    </w:p>
    <w:p w:rsidR="006C22D9" w:rsidRDefault="006C22D9" w:rsidP="00513C2A">
      <w:pPr>
        <w:spacing w:after="0"/>
        <w:jc w:val="both"/>
        <w:rPr>
          <w:rFonts w:ascii="Berlin Sans FB" w:hAnsi="Berlin Sans FB"/>
          <w:szCs w:val="28"/>
        </w:rPr>
      </w:pPr>
      <w:proofErr w:type="gramStart"/>
      <w:r>
        <w:rPr>
          <w:rFonts w:ascii="Berlin Sans FB" w:hAnsi="Berlin Sans FB"/>
          <w:szCs w:val="28"/>
        </w:rPr>
        <w:t xml:space="preserve">The Director of Treasuries and Accounts, </w:t>
      </w:r>
      <w:proofErr w:type="spellStart"/>
      <w:r>
        <w:rPr>
          <w:rFonts w:ascii="Berlin Sans FB" w:hAnsi="Berlin Sans FB"/>
          <w:szCs w:val="28"/>
        </w:rPr>
        <w:t>A.P.Hyderabad</w:t>
      </w:r>
      <w:proofErr w:type="spellEnd"/>
      <w:r>
        <w:rPr>
          <w:rFonts w:ascii="Berlin Sans FB" w:hAnsi="Berlin Sans FB"/>
          <w:szCs w:val="28"/>
        </w:rPr>
        <w:t>.</w:t>
      </w:r>
      <w:proofErr w:type="gramEnd"/>
    </w:p>
    <w:p w:rsidR="006C22D9" w:rsidRDefault="006C22D9" w:rsidP="00513C2A">
      <w:pPr>
        <w:spacing w:after="0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The Pay &amp; Accounts Officer, Hyderabad.</w:t>
      </w:r>
    </w:p>
    <w:p w:rsidR="006C22D9" w:rsidRDefault="006C22D9" w:rsidP="00513C2A">
      <w:pPr>
        <w:spacing w:after="0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 xml:space="preserve">The Principal Accountant General, </w:t>
      </w:r>
      <w:proofErr w:type="spellStart"/>
      <w:r>
        <w:rPr>
          <w:rFonts w:ascii="Berlin Sans FB" w:hAnsi="Berlin Sans FB"/>
          <w:szCs w:val="28"/>
        </w:rPr>
        <w:t>A.P.Hyderabad</w:t>
      </w:r>
      <w:proofErr w:type="spellEnd"/>
      <w:r>
        <w:rPr>
          <w:rFonts w:ascii="Berlin Sans FB" w:hAnsi="Berlin Sans FB"/>
          <w:szCs w:val="28"/>
        </w:rPr>
        <w:t xml:space="preserve">. </w:t>
      </w:r>
    </w:p>
    <w:p w:rsidR="006C22D9" w:rsidRDefault="006C22D9" w:rsidP="00513C2A">
      <w:pPr>
        <w:spacing w:after="0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The Secretary, State Election Commission, 3</w:t>
      </w:r>
      <w:r>
        <w:rPr>
          <w:rFonts w:ascii="Berlin Sans FB" w:hAnsi="Berlin Sans FB"/>
          <w:szCs w:val="28"/>
          <w:vertAlign w:val="superscript"/>
        </w:rPr>
        <w:t>rd</w:t>
      </w:r>
      <w:r>
        <w:rPr>
          <w:rFonts w:ascii="Berlin Sans FB" w:hAnsi="Berlin Sans FB"/>
          <w:szCs w:val="28"/>
        </w:rPr>
        <w:t xml:space="preserve"> Floor, Buddha </w:t>
      </w:r>
      <w:proofErr w:type="spellStart"/>
      <w:r>
        <w:rPr>
          <w:rFonts w:ascii="Berlin Sans FB" w:hAnsi="Berlin Sans FB"/>
          <w:szCs w:val="28"/>
        </w:rPr>
        <w:t>Bhavan</w:t>
      </w:r>
      <w:proofErr w:type="spellEnd"/>
      <w:r>
        <w:rPr>
          <w:rFonts w:ascii="Berlin Sans FB" w:hAnsi="Berlin Sans FB"/>
          <w:szCs w:val="28"/>
        </w:rPr>
        <w:t xml:space="preserve">, </w:t>
      </w:r>
      <w:proofErr w:type="spellStart"/>
      <w:r>
        <w:rPr>
          <w:rFonts w:ascii="Berlin Sans FB" w:hAnsi="Berlin Sans FB"/>
          <w:szCs w:val="28"/>
        </w:rPr>
        <w:t>M.G.Road</w:t>
      </w:r>
      <w:proofErr w:type="spellEnd"/>
      <w:r>
        <w:rPr>
          <w:rFonts w:ascii="Berlin Sans FB" w:hAnsi="Berlin Sans FB"/>
          <w:szCs w:val="28"/>
        </w:rPr>
        <w:t>, Hyderabad.</w:t>
      </w:r>
    </w:p>
    <w:p w:rsidR="006C22D9" w:rsidRDefault="006C22D9" w:rsidP="00513C2A">
      <w:pPr>
        <w:spacing w:after="0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Copy to the Deputy Pay &amp; Accounts Officer, Secretariat Branch.</w:t>
      </w:r>
    </w:p>
    <w:p w:rsidR="006C22D9" w:rsidRDefault="006C22D9" w:rsidP="00513C2A">
      <w:pPr>
        <w:spacing w:after="0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Copy to All District Treasury Officers.</w:t>
      </w:r>
    </w:p>
    <w:p w:rsidR="006C22D9" w:rsidRDefault="006C22D9" w:rsidP="00513C2A">
      <w:pPr>
        <w:spacing w:after="0"/>
        <w:jc w:val="both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Copy to S.F</w:t>
      </w:r>
      <w:proofErr w:type="gramStart"/>
      <w:r>
        <w:rPr>
          <w:rFonts w:ascii="Berlin Sans FB" w:hAnsi="Berlin Sans FB"/>
          <w:szCs w:val="28"/>
        </w:rPr>
        <w:t>./</w:t>
      </w:r>
      <w:proofErr w:type="gramEnd"/>
      <w:r>
        <w:rPr>
          <w:rFonts w:ascii="Berlin Sans FB" w:hAnsi="Berlin Sans FB"/>
          <w:szCs w:val="28"/>
        </w:rPr>
        <w:t>S.Cs.</w:t>
      </w:r>
    </w:p>
    <w:p w:rsidR="006C22D9" w:rsidRDefault="006C22D9" w:rsidP="00513C2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pStyle w:val="NoSpacing"/>
        <w:ind w:left="2880" w:firstLine="720"/>
        <w:jc w:val="center"/>
        <w:rPr>
          <w:rFonts w:ascii="Berlin Sans FB" w:hAnsi="Berlin Sans FB"/>
          <w:sz w:val="26"/>
          <w:szCs w:val="24"/>
        </w:rPr>
      </w:pPr>
    </w:p>
    <w:p w:rsidR="00513C2A" w:rsidRDefault="00513C2A" w:rsidP="00513C2A">
      <w:pPr>
        <w:pStyle w:val="NoSpacing"/>
        <w:ind w:left="2880" w:firstLine="720"/>
        <w:jc w:val="center"/>
        <w:rPr>
          <w:rFonts w:ascii="Berlin Sans FB" w:hAnsi="Berlin Sans FB"/>
          <w:sz w:val="26"/>
          <w:szCs w:val="24"/>
        </w:rPr>
      </w:pPr>
    </w:p>
    <w:p w:rsidR="00513C2A" w:rsidRPr="00C9735A" w:rsidRDefault="00513C2A" w:rsidP="00513C2A">
      <w:pPr>
        <w:pStyle w:val="NoSpacing"/>
        <w:ind w:left="4320" w:firstLine="720"/>
        <w:jc w:val="center"/>
        <w:rPr>
          <w:rFonts w:ascii="Berlin Sans FB" w:hAnsi="Berlin Sans FB"/>
          <w:sz w:val="24"/>
          <w:szCs w:val="24"/>
        </w:rPr>
      </w:pPr>
      <w:r w:rsidRPr="00C9735A">
        <w:rPr>
          <w:rFonts w:ascii="Berlin Sans FB" w:hAnsi="Berlin Sans FB"/>
          <w:sz w:val="24"/>
          <w:szCs w:val="24"/>
        </w:rPr>
        <w:t xml:space="preserve"> L.PREMACHANDRA REDDY</w:t>
      </w:r>
    </w:p>
    <w:p w:rsidR="00513C2A" w:rsidRDefault="00513C2A" w:rsidP="00513C2A">
      <w:pPr>
        <w:pStyle w:val="NoSpacing"/>
        <w:jc w:val="righ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SECRETARY TO GOVERNMENT (IF) </w:t>
      </w:r>
    </w:p>
    <w:p w:rsidR="00513C2A" w:rsidRDefault="00513C2A" w:rsidP="00513C2A">
      <w:pPr>
        <w:pStyle w:val="ListParagraph"/>
        <w:spacing w:line="360" w:lineRule="auto"/>
        <w:ind w:left="360" w:firstLine="360"/>
        <w:jc w:val="both"/>
        <w:rPr>
          <w:rFonts w:ascii="Berlin Sans FB" w:hAnsi="Berlin Sans FB"/>
          <w:sz w:val="24"/>
          <w:szCs w:val="24"/>
        </w:rPr>
      </w:pPr>
      <w:r w:rsidRPr="00556BE9">
        <w:rPr>
          <w:rFonts w:ascii="Berlin Sans FB" w:hAnsi="Berlin Sans FB"/>
          <w:sz w:val="24"/>
          <w:szCs w:val="24"/>
        </w:rPr>
        <w:tab/>
      </w:r>
      <w:r w:rsidRPr="00556BE9">
        <w:rPr>
          <w:rFonts w:ascii="Berlin Sans FB" w:hAnsi="Berlin Sans FB"/>
          <w:sz w:val="24"/>
          <w:szCs w:val="24"/>
        </w:rPr>
        <w:tab/>
      </w:r>
    </w:p>
    <w:p w:rsidR="00513C2A" w:rsidRDefault="00513C2A" w:rsidP="00513C2A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// </w:t>
      </w:r>
      <w:proofErr w:type="gramStart"/>
      <w:r>
        <w:rPr>
          <w:rFonts w:ascii="Berlin Sans FB" w:hAnsi="Berlin Sans FB"/>
          <w:b/>
          <w:sz w:val="24"/>
          <w:szCs w:val="24"/>
        </w:rPr>
        <w:t>FORWARDED :</w:t>
      </w:r>
      <w:proofErr w:type="gramEnd"/>
      <w:r>
        <w:rPr>
          <w:rFonts w:ascii="Berlin Sans FB" w:hAnsi="Berlin Sans FB"/>
          <w:b/>
          <w:sz w:val="24"/>
          <w:szCs w:val="24"/>
        </w:rPr>
        <w:t>: BY ORDER //</w:t>
      </w:r>
    </w:p>
    <w:p w:rsidR="00513C2A" w:rsidRDefault="00513C2A" w:rsidP="00513C2A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spacing w:after="0" w:line="240" w:lineRule="auto"/>
        <w:ind w:left="5760" w:firstLine="720"/>
        <w:jc w:val="center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SECTION OFFICER.</w:t>
      </w:r>
    </w:p>
    <w:p w:rsidR="00513C2A" w:rsidRDefault="00513C2A" w:rsidP="00513C2A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513C2A" w:rsidRDefault="00513C2A" w:rsidP="00513C2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sectPr w:rsidR="00513C2A" w:rsidSect="00E51A88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E6F"/>
    <w:multiLevelType w:val="hybridMultilevel"/>
    <w:tmpl w:val="7A38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D68"/>
    <w:multiLevelType w:val="hybridMultilevel"/>
    <w:tmpl w:val="A6A46464"/>
    <w:lvl w:ilvl="0" w:tplc="AF8E8E78">
      <w:start w:val="1"/>
      <w:numFmt w:val="decimal"/>
      <w:lvlText w:val="%1)"/>
      <w:lvlJc w:val="left"/>
      <w:pPr>
        <w:ind w:left="720" w:hanging="360"/>
      </w:pPr>
      <w:rPr>
        <w:b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B49"/>
    <w:rsid w:val="000D254A"/>
    <w:rsid w:val="000F3B49"/>
    <w:rsid w:val="001C2422"/>
    <w:rsid w:val="001C3F92"/>
    <w:rsid w:val="00286B85"/>
    <w:rsid w:val="00326C9B"/>
    <w:rsid w:val="00364C2F"/>
    <w:rsid w:val="003A2627"/>
    <w:rsid w:val="003B6E8A"/>
    <w:rsid w:val="00434339"/>
    <w:rsid w:val="00471192"/>
    <w:rsid w:val="004A12C3"/>
    <w:rsid w:val="004F5D54"/>
    <w:rsid w:val="005054D1"/>
    <w:rsid w:val="00511BD8"/>
    <w:rsid w:val="00513C2A"/>
    <w:rsid w:val="005370F5"/>
    <w:rsid w:val="00556BE9"/>
    <w:rsid w:val="00571884"/>
    <w:rsid w:val="005973D1"/>
    <w:rsid w:val="00641D89"/>
    <w:rsid w:val="00680BF5"/>
    <w:rsid w:val="006C22D9"/>
    <w:rsid w:val="0077491B"/>
    <w:rsid w:val="0082794A"/>
    <w:rsid w:val="0083450D"/>
    <w:rsid w:val="008573C0"/>
    <w:rsid w:val="00866A11"/>
    <w:rsid w:val="008D4707"/>
    <w:rsid w:val="008D7344"/>
    <w:rsid w:val="008D7667"/>
    <w:rsid w:val="009249FF"/>
    <w:rsid w:val="0093173D"/>
    <w:rsid w:val="00985692"/>
    <w:rsid w:val="009A29BC"/>
    <w:rsid w:val="009B0CDC"/>
    <w:rsid w:val="009E14D7"/>
    <w:rsid w:val="00A30FA8"/>
    <w:rsid w:val="00A523A0"/>
    <w:rsid w:val="00A54B60"/>
    <w:rsid w:val="00BC3F66"/>
    <w:rsid w:val="00BC7B7E"/>
    <w:rsid w:val="00C37108"/>
    <w:rsid w:val="00C4576C"/>
    <w:rsid w:val="00C72C1A"/>
    <w:rsid w:val="00C9735A"/>
    <w:rsid w:val="00CA13B2"/>
    <w:rsid w:val="00CA2FB5"/>
    <w:rsid w:val="00E34AA2"/>
    <w:rsid w:val="00E51A88"/>
    <w:rsid w:val="00ED23B8"/>
    <w:rsid w:val="00FA00A2"/>
    <w:rsid w:val="00FD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F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2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Damodar Abbai</dc:creator>
  <cp:lastModifiedBy>aso1_tfr1_fin</cp:lastModifiedBy>
  <cp:revision>8</cp:revision>
  <cp:lastPrinted>2014-03-12T13:19:00Z</cp:lastPrinted>
  <dcterms:created xsi:type="dcterms:W3CDTF">2014-03-12T13:09:00Z</dcterms:created>
  <dcterms:modified xsi:type="dcterms:W3CDTF">2014-03-12T13:19:00Z</dcterms:modified>
</cp:coreProperties>
</file>